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62" w:rsidRPr="00EB5891" w:rsidRDefault="00EB5891" w:rsidP="00EB5891">
      <w:pPr>
        <w:jc w:val="center"/>
        <w:rPr>
          <w:rFonts w:ascii="Arial" w:hAnsi="Arial" w:cs="Arial"/>
          <w:b/>
          <w:sz w:val="24"/>
          <w:szCs w:val="24"/>
          <w:u w:val="single"/>
        </w:rPr>
      </w:pPr>
      <w:r w:rsidRPr="00EB5891">
        <w:rPr>
          <w:rFonts w:ascii="Arial" w:hAnsi="Arial" w:cs="Arial"/>
          <w:b/>
          <w:sz w:val="24"/>
          <w:szCs w:val="24"/>
          <w:u w:val="single"/>
        </w:rPr>
        <w:t>OBAVIJEST</w:t>
      </w:r>
    </w:p>
    <w:p w:rsidR="00EB5891" w:rsidRDefault="00EB5891" w:rsidP="00EB5891">
      <w:pPr>
        <w:jc w:val="center"/>
        <w:rPr>
          <w:rFonts w:ascii="Arial" w:hAnsi="Arial" w:cs="Arial"/>
          <w:sz w:val="24"/>
          <w:szCs w:val="24"/>
        </w:rPr>
      </w:pPr>
      <w:r w:rsidRPr="00EB5891">
        <w:rPr>
          <w:rFonts w:ascii="Arial" w:hAnsi="Arial" w:cs="Arial"/>
          <w:sz w:val="24"/>
          <w:szCs w:val="24"/>
        </w:rPr>
        <w:t>O PROVEDBI SAVJETOVANJA SA ZAINTERESIRANOM JAVNOŠĆU O NACRTU PRIJEDLOGA ZAKONA O IZMJENAMA I DOPUNAMA ZAKONA O LIJEKOVIMA</w:t>
      </w:r>
    </w:p>
    <w:p w:rsidR="00EB5891" w:rsidRPr="00EB5891" w:rsidRDefault="00EB5891" w:rsidP="00EB5891">
      <w:pPr>
        <w:jc w:val="center"/>
        <w:rPr>
          <w:rFonts w:ascii="Arial" w:hAnsi="Arial" w:cs="Arial"/>
          <w:sz w:val="24"/>
          <w:szCs w:val="24"/>
        </w:rPr>
      </w:pPr>
    </w:p>
    <w:p w:rsidR="00EB5891" w:rsidRPr="00EB5891" w:rsidRDefault="00EB5891" w:rsidP="00EB5891">
      <w:pPr>
        <w:jc w:val="both"/>
        <w:rPr>
          <w:rFonts w:ascii="Arial" w:hAnsi="Arial" w:cs="Arial"/>
          <w:sz w:val="24"/>
          <w:szCs w:val="24"/>
        </w:rPr>
      </w:pPr>
      <w:r w:rsidRPr="00EB5891">
        <w:rPr>
          <w:rFonts w:ascii="Arial" w:hAnsi="Arial" w:cs="Arial"/>
          <w:sz w:val="24"/>
          <w:szCs w:val="24"/>
        </w:rPr>
        <w:t>Nacrtom prijedloga Zakona predlaže se regulirati i definirati cijene novih, u pravilu vrlo skupih inovativnih lijekova koji po prvi put dolaze na tržište Republike Hrvatske, te koji, sukladno zakonskim odredbama, mogu biti na hrvatskom tržištu čim su registrirani centraliziranim postupkom  od strane Europske komisije.</w:t>
      </w:r>
    </w:p>
    <w:p w:rsidR="00EB5891" w:rsidRPr="00EB5891" w:rsidRDefault="00EB5891" w:rsidP="00EB5891">
      <w:pPr>
        <w:jc w:val="both"/>
        <w:rPr>
          <w:rFonts w:ascii="Arial" w:hAnsi="Arial" w:cs="Arial"/>
          <w:sz w:val="24"/>
          <w:szCs w:val="24"/>
        </w:rPr>
      </w:pPr>
      <w:r w:rsidRPr="00EB5891">
        <w:rPr>
          <w:rFonts w:ascii="Arial" w:hAnsi="Arial" w:cs="Arial"/>
          <w:sz w:val="24"/>
          <w:szCs w:val="24"/>
        </w:rPr>
        <w:t xml:space="preserve">Nacrt prijedloga Zakona odnosi se isključivo na nadležne institucije (Hrvatski zavod za zdravstveno osiguranje i Agenciju za lijekove i medicinske proizvode) te predviđa novu raspodjelu dijela njihove nadležnosti, s ciljem boljeg uređivanja tržišta lijekovima. Međutim, same predložene izmjene nemaju direktnog utjecaja na širu javnost, osim u predviđenom pozitivnom smislu, odnosno boljoj dostupnosti lijekova i mogućnosti uvrštavanja lijekova na liste lijekova Hrvatski zavod za zdravstveno osiguranje.  </w:t>
      </w:r>
    </w:p>
    <w:p w:rsidR="00EB5891" w:rsidRPr="00EB5891" w:rsidRDefault="00EB5891" w:rsidP="00EB5891">
      <w:pPr>
        <w:jc w:val="both"/>
        <w:rPr>
          <w:rFonts w:ascii="Arial" w:hAnsi="Arial" w:cs="Arial"/>
          <w:sz w:val="24"/>
          <w:szCs w:val="24"/>
        </w:rPr>
      </w:pPr>
      <w:r>
        <w:rPr>
          <w:rFonts w:ascii="Arial" w:hAnsi="Arial" w:cs="Arial"/>
          <w:sz w:val="24"/>
          <w:szCs w:val="24"/>
        </w:rPr>
        <w:t xml:space="preserve">U </w:t>
      </w:r>
      <w:r w:rsidRPr="00EB5891">
        <w:rPr>
          <w:rFonts w:ascii="Arial" w:hAnsi="Arial" w:cs="Arial"/>
          <w:sz w:val="24"/>
          <w:szCs w:val="24"/>
        </w:rPr>
        <w:t xml:space="preserve">pripremama i izradi Nacrta prijedloga Zakona sudjelovali su socijalni partneri, a bili su konzultirani i predstavnici industrije na koje se zakonski prijedlog odnosi te je postignut konsenzus oko većine izmjena. </w:t>
      </w:r>
    </w:p>
    <w:p w:rsidR="005C558B" w:rsidRDefault="005C558B" w:rsidP="00EB5891">
      <w:pPr>
        <w:jc w:val="both"/>
        <w:rPr>
          <w:rFonts w:ascii="Arial" w:hAnsi="Arial" w:cs="Arial"/>
          <w:sz w:val="24"/>
          <w:szCs w:val="24"/>
        </w:rPr>
      </w:pPr>
      <w:r w:rsidRPr="005C558B">
        <w:rPr>
          <w:rFonts w:ascii="Arial" w:hAnsi="Arial" w:cs="Arial"/>
          <w:sz w:val="24"/>
          <w:szCs w:val="24"/>
        </w:rPr>
        <w:t>Napominjemo da je postupak internetskog savjetovanja za Nacrt prijedloga Zakona na središnjem državnom internetskom portalu za savjetovanja s javnošću „e-Savjetovanja“ produžen do 24. lipnja 2018. godine, a Zakon će stupiti na snagu osmoga dana od dana objave u „Narodnim novinama“.</w:t>
      </w:r>
    </w:p>
    <w:p w:rsidR="00EB5891" w:rsidRPr="00EB5891" w:rsidRDefault="00EB5891" w:rsidP="00EB5891">
      <w:pPr>
        <w:jc w:val="both"/>
        <w:rPr>
          <w:rFonts w:ascii="Arial" w:hAnsi="Arial" w:cs="Arial"/>
          <w:sz w:val="24"/>
          <w:szCs w:val="24"/>
        </w:rPr>
      </w:pPr>
      <w:bookmarkStart w:id="0" w:name="_GoBack"/>
      <w:bookmarkEnd w:id="0"/>
      <w:r w:rsidRPr="00EB5891">
        <w:rPr>
          <w:rFonts w:ascii="Arial" w:hAnsi="Arial" w:cs="Arial"/>
          <w:sz w:val="24"/>
          <w:szCs w:val="24"/>
        </w:rPr>
        <w:t xml:space="preserve">Slijedom navedenoga, a u cilju žurnog upućivanja Nacrta prijedloga Zakona u proceduru Vlade Republike Hrvatske, Ministarstvo zdravstva provelo je savjetovanje sa zainteresiranom javnošću o Nacrtu prijedloga Zakona u trajanju od </w:t>
      </w:r>
      <w:r>
        <w:rPr>
          <w:rFonts w:ascii="Arial" w:hAnsi="Arial" w:cs="Arial"/>
          <w:sz w:val="24"/>
          <w:szCs w:val="24"/>
        </w:rPr>
        <w:t>20</w:t>
      </w:r>
      <w:r w:rsidRPr="00EB5891">
        <w:rPr>
          <w:rFonts w:ascii="Arial" w:hAnsi="Arial" w:cs="Arial"/>
          <w:sz w:val="24"/>
          <w:szCs w:val="24"/>
        </w:rPr>
        <w:t xml:space="preserve"> dana.</w:t>
      </w:r>
    </w:p>
    <w:p w:rsidR="00EB5891" w:rsidRPr="00EB5891" w:rsidRDefault="00EB5891" w:rsidP="00EB5891">
      <w:pPr>
        <w:jc w:val="both"/>
        <w:rPr>
          <w:rFonts w:ascii="Arial" w:hAnsi="Arial" w:cs="Arial"/>
          <w:sz w:val="24"/>
          <w:szCs w:val="24"/>
        </w:rPr>
      </w:pPr>
    </w:p>
    <w:sectPr w:rsidR="00EB5891" w:rsidRPr="00EB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5E"/>
    <w:rsid w:val="0055615E"/>
    <w:rsid w:val="005C558B"/>
    <w:rsid w:val="00862962"/>
    <w:rsid w:val="00EB5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6DAC"/>
  <w15:chartTrackingRefBased/>
  <w15:docId w15:val="{DC9DF75D-5CC1-47A3-86B8-C34375BC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3</cp:revision>
  <dcterms:created xsi:type="dcterms:W3CDTF">2018-06-18T12:51:00Z</dcterms:created>
  <dcterms:modified xsi:type="dcterms:W3CDTF">2018-06-20T13:03:00Z</dcterms:modified>
</cp:coreProperties>
</file>